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left="-284" w:right="-285" w:hanging="0"/>
        <w:jc w:val="center"/>
        <w:rPr>
          <w:rFonts w:ascii="Arial" w:hAnsi="Arial" w:eastAsia="Times New Roman" w:cs="Times New Roman"/>
          <w:sz w:val="20"/>
          <w:szCs w:val="20"/>
          <w:lang w:eastAsia="ru-RU"/>
        </w:rPr>
      </w:pPr>
      <w:r>
        <w:rPr/>
        <w:drawing>
          <wp:inline distT="0" distB="0" distL="0" distR="0">
            <wp:extent cx="400050" cy="5048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76" w:before="0" w:after="0"/>
        <w:ind w:left="-284" w:right="-285" w:hanging="0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x-none" w:eastAsia="ru-RU"/>
        </w:rPr>
        <w:t>АДМИНИСТРАЦИЯ МИХАЙЛОВСКОГО МУНИЦИПАЛЬНОГО</w:t>
      </w: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36"/>
          <w:szCs w:val="36"/>
          <w:lang w:val="x-none" w:eastAsia="ru-RU"/>
        </w:rPr>
        <w:t xml:space="preserve">РАЙОНА </w:t>
      </w:r>
    </w:p>
    <w:p>
      <w:pPr>
        <w:pStyle w:val="Normal"/>
        <w:widowControl w:val="false"/>
        <w:spacing w:lineRule="auto" w:line="276" w:before="0" w:after="0"/>
        <w:ind w:left="-284" w:right="-285" w:hanging="0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70"/>
          <w:sz w:val="32"/>
          <w:szCs w:val="32"/>
          <w:lang w:val="x-none" w:eastAsia="ru-RU"/>
        </w:rPr>
        <w:t>ПОСТАНОВЛЕНИЕ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 xml:space="preserve">__________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 xml:space="preserve">      с. Михайловка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 xml:space="preserve"> ___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>__</w:t>
      </w:r>
      <w:r>
        <w:rPr>
          <w:rFonts w:eastAsia="Times New Roman" w:cs="Times New Roman" w:ascii="Times New Roman" w:hAnsi="Times New Roman"/>
          <w:sz w:val="24"/>
          <w:szCs w:val="24"/>
          <w:lang w:val="x-none" w:eastAsia="ru-RU"/>
        </w:rPr>
        <w:t>__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администрации Михайловского муниципального района </w:t>
      </w:r>
      <w:r>
        <w:rPr>
          <w:rFonts w:cs="Times New Roman" w:ascii="Times New Roman" w:hAnsi="Times New Roman"/>
          <w:b/>
          <w:sz w:val="28"/>
          <w:szCs w:val="28"/>
        </w:rPr>
        <w:t>№40-па от 13.01.2023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«Об обеспечении доступа к информации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деятельности администрации Михайловского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муниципального района»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соответствии с постановлением Правительства Российской Федерации от 10.11.2023г №1892 «О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 в форме открытых данных», Закона Приморского края от 5 марта 2011 года № 747-КЗ «Об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края», а так же на основании Устава администрации Михайловского муниципального района администрация Михайловского муниципального района</w:t>
      </w:r>
    </w:p>
    <w:p>
      <w:pPr>
        <w:pStyle w:val="Normal"/>
        <w:widowControl w:val="false"/>
        <w:suppressAutoHyphens w:val="false"/>
        <w:spacing w:lineRule="auto" w:line="360" w:before="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/>
      </w:r>
    </w:p>
    <w:p>
      <w:pPr>
        <w:pStyle w:val="Normal"/>
        <w:widowControl w:val="false"/>
        <w:suppressAutoHyphens w:val="false"/>
        <w:spacing w:lineRule="auto" w:line="360" w:before="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 xml:space="preserve">1. Внести  в постановление 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администрации Михайловского муниципального района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№ 40-па от 13.01.2023 «Об обеспечении доступа к информации о деятельности администрации Михайловского муниципального района» 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следующие изменения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:</w:t>
      </w:r>
    </w:p>
    <w:p>
      <w:pPr>
        <w:pStyle w:val="Normal"/>
        <w:widowControl w:val="false"/>
        <w:suppressAutoHyphens w:val="false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1.1 Дополнить пунктом 5.1 следующ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его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содержани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я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:</w:t>
      </w:r>
    </w:p>
    <w:p>
      <w:pPr>
        <w:pStyle w:val="Normal"/>
        <w:widowControl w:val="false"/>
        <w:suppressAutoHyphens w:val="false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Решение о возможности отнесения информации к общедоступной информации, размещаемой  органом местного самоуправления на его официальном сайте в форме открытых данных, принимается органом местного самоуправления, в результате деятельности которого создается либо к которому поступает соответствующая информация.</w:t>
      </w:r>
    </w:p>
    <w:p>
      <w:pPr>
        <w:pStyle w:val="Normal"/>
        <w:widowControl w:val="false"/>
        <w:suppressAutoHyphens w:val="false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Решение о возможности отнесения содержащейся в муниципальных информационных системах информации к общедоступной информации, размещаемой  органом местного самоуправления на его официальном сайте в форме открытых данных, принимается органом местного самоуправления, обеспечивающими эксплуатацию (ведение) муниципальной  информационной системы. Решения, принимаются органом местного самоуправления с учетом утвержденных Министерством экономического развития Российской Федерации по согласованию с Министерством цифрового развития, связи и массовых коммуникаций Российской Федерации и Федеральной службой безопасности Российской Федерации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данных.</w:t>
      </w:r>
    </w:p>
    <w:p>
      <w:pPr>
        <w:pStyle w:val="Normal"/>
        <w:widowControl w:val="false"/>
        <w:suppressAutoHyphens w:val="false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С.Г.) обеспечить размещение настоящего постановления в сети Интернет на официальном сайте Михайловского муниципального района.</w:t>
      </w:r>
    </w:p>
    <w:p>
      <w:pPr>
        <w:pStyle w:val="Normal"/>
        <w:widowControl w:val="false"/>
        <w:suppressAutoHyphens w:val="false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suppressAutoHyphens w:val="false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. Контроль над исполнением настоящего постановления возложить на заместителя главы администрации Михайловского муниципального района Петроченко О.В.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shd w:val="clear" w:color="auto" w:fill="FFFFFF"/>
        <w:tabs>
          <w:tab w:val="clear" w:pos="708"/>
          <w:tab w:val="left" w:pos="792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Глава </w:t>
      </w:r>
      <w:r>
        <w:rPr>
          <w:rFonts w:eastAsia="Times New Roman"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Михайловского муниципального района –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ascii="Times New Roman" w:hAnsi="Times New Roman"/>
          <w:b/>
          <w:color w:val="000000"/>
          <w:spacing w:val="-10"/>
          <w:sz w:val="28"/>
          <w:szCs w:val="28"/>
          <w:lang w:eastAsia="ru-RU"/>
        </w:rPr>
        <w:t>Глав</w:t>
      </w:r>
      <w:r>
        <w:rPr>
          <w:rFonts w:eastAsia="Times New Roman" w:ascii="Times New Roman" w:hAnsi="Times New Roman"/>
          <w:b/>
          <w:color w:val="000000"/>
          <w:spacing w:val="-10"/>
          <w:sz w:val="28"/>
          <w:szCs w:val="28"/>
          <w:lang w:eastAsia="ru-RU"/>
        </w:rPr>
        <w:t>а</w:t>
      </w:r>
      <w:r>
        <w:rPr>
          <w:rFonts w:eastAsia="Times New Roman"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 администрации района                                                                    </w:t>
      </w:r>
      <w:r>
        <w:rPr>
          <w:rFonts w:eastAsia="Times New Roman" w:ascii="Times New Roman" w:hAnsi="Times New Roman"/>
          <w:b/>
          <w:color w:val="000000"/>
          <w:spacing w:val="-10"/>
          <w:sz w:val="28"/>
          <w:szCs w:val="28"/>
          <w:lang w:eastAsia="ru-RU"/>
        </w:rPr>
        <w:t>В.В. Архипов</w:t>
      </w:r>
    </w:p>
    <w:sectPr>
      <w:headerReference w:type="default" r:id="rId3"/>
      <w:type w:val="nextPage"/>
      <w:pgSz w:w="11906" w:h="16838"/>
      <w:pgMar w:left="1701" w:right="851" w:gutter="0" w:header="340" w:top="567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79478862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f48ec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bf48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205e99"/>
    <w:rPr/>
  </w:style>
  <w:style w:type="character" w:styleId="Style17" w:customStyle="1">
    <w:name w:val="Нижний колонтитул Знак"/>
    <w:basedOn w:val="DefaultParagraphFont"/>
    <w:uiPriority w:val="99"/>
    <w:qFormat/>
    <w:rsid w:val="00205e99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Style15"/>
    <w:rsid w:val="00bf48ec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f48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8ec"/>
    <w:pPr>
      <w:spacing w:lineRule="auto" w:line="276" w:before="0" w:after="200"/>
      <w:ind w:left="720" w:hanging="0"/>
      <w:contextualSpacing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6"/>
    <w:uiPriority w:val="99"/>
    <w:unhideWhenUsed/>
    <w:rsid w:val="00205e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7"/>
    <w:uiPriority w:val="99"/>
    <w:unhideWhenUsed/>
    <w:rsid w:val="00205e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068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5A99-8F05-4F79-B4B2-619CDD65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LibreOffice/7.5.8.2$Linux_X86_64 LibreOffice_project/50$Build-2</Application>
  <AppVersion>15.0000</AppVersion>
  <Pages>3</Pages>
  <Words>382</Words>
  <Characters>3030</Characters>
  <CharactersWithSpaces>3554</CharactersWithSpaces>
  <Paragraphs>20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2022-12-23T01:11:00Z</dcterms:created>
  <dc:creator>Мурыгина Юлия Александровна</dc:creator>
  <dc:description/>
  <dc:language>ru-RU</dc:language>
  <cp:lastModifiedBy/>
  <cp:lastPrinted>2023-12-13T12:50:28Z</cp:lastPrinted>
  <dcterms:modified xsi:type="dcterms:W3CDTF">2023-12-13T12:54:09Z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